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D4" w:rsidRDefault="00052CD4" w:rsidP="00052CD4">
      <w:pPr>
        <w:pStyle w:val="Paragraphedeliste"/>
        <w:numPr>
          <w:ilvl w:val="0"/>
          <w:numId w:val="1"/>
        </w:numPr>
      </w:pPr>
      <w:r>
        <w:rPr>
          <w:rFonts w:ascii="Arial" w:hAnsi="Arial" w:cs="Arial"/>
          <w:b/>
          <w:color w:val="E36C0A"/>
        </w:rPr>
        <w:t>TITRE</w:t>
      </w:r>
      <w:r>
        <w:rPr>
          <w:rFonts w:ascii="Arial" w:eastAsia="Arial" w:hAnsi="Arial" w:cs="Arial"/>
          <w:b/>
          <w:color w:val="E36C0A"/>
        </w:rPr>
        <w:t xml:space="preserve"> </w:t>
      </w:r>
    </w:p>
    <w:p w:rsidR="00052CD4" w:rsidRDefault="00052CD4" w:rsidP="00052CD4">
      <w:r>
        <w:rPr>
          <w:rFonts w:ascii="Arial" w:eastAsia="Arial" w:hAnsi="Arial" w:cs="Arial"/>
          <w:b/>
          <w:color w:val="FF6600"/>
        </w:rPr>
        <w:t>Découvrir et créer autour du tressage de paille de blés anciens</w:t>
      </w:r>
    </w:p>
    <w:p w:rsidR="00052CD4" w:rsidRDefault="00052CD4" w:rsidP="00052CD4">
      <w:pPr>
        <w:pStyle w:val="Standard"/>
      </w:pPr>
    </w:p>
    <w:p w:rsidR="00052CD4" w:rsidRDefault="00052CD4" w:rsidP="00052CD4">
      <w:pPr>
        <w:pStyle w:val="Standard"/>
        <w:rPr>
          <w:rFonts w:ascii="Arial" w:hAnsi="Arial" w:cs="Arial"/>
          <w:b/>
          <w:color w:val="E36C0A"/>
        </w:rPr>
      </w:pPr>
      <w:r>
        <w:rPr>
          <w:rFonts w:ascii="Arial" w:hAnsi="Arial" w:cs="Arial"/>
          <w:b/>
          <w:color w:val="E36C0A"/>
        </w:rPr>
        <w:t xml:space="preserve">SOUS TITRE </w:t>
      </w:r>
    </w:p>
    <w:p w:rsidR="00052CD4" w:rsidRDefault="00052CD4" w:rsidP="00052CD4">
      <w:pPr>
        <w:ind w:left="720"/>
        <w:jc w:val="both"/>
      </w:pPr>
      <w:r>
        <w:rPr>
          <w:rFonts w:ascii="Arial" w:eastAsia="Arial" w:hAnsi="Arial" w:cs="Arial"/>
          <w:sz w:val="22"/>
        </w:rPr>
        <w:t xml:space="preserve">Faire découvrir le tressage de paille </w:t>
      </w:r>
      <w:r w:rsidR="004F2AA1">
        <w:rPr>
          <w:rFonts w:ascii="Arial" w:eastAsia="Arial" w:hAnsi="Arial" w:cs="Arial"/>
          <w:sz w:val="22"/>
        </w:rPr>
        <w:t xml:space="preserve">de céréales et au-delà les différents modes de culture et d’alimentation à travers le monde </w:t>
      </w:r>
    </w:p>
    <w:p w:rsidR="00052CD4" w:rsidRDefault="00052CD4" w:rsidP="00052CD4">
      <w:pPr>
        <w:ind w:left="720"/>
        <w:jc w:val="both"/>
      </w:pPr>
      <w:r>
        <w:rPr>
          <w:rFonts w:ascii="Arial" w:eastAsia="Arial" w:hAnsi="Arial" w:cs="Arial"/>
          <w:sz w:val="22"/>
        </w:rPr>
        <w:t>Faire connaitre et valoriser des techniques anciennes de tressage pour proposer à un public professionnel d'animateurs de mettre en place des ateliers nature à différents publics</w:t>
      </w:r>
    </w:p>
    <w:p w:rsidR="00052CD4" w:rsidRDefault="00052CD4" w:rsidP="00052CD4">
      <w:pPr>
        <w:pStyle w:val="Standard"/>
      </w:pPr>
    </w:p>
    <w:p w:rsidR="00052CD4" w:rsidRDefault="00052CD4" w:rsidP="00052CD4">
      <w:pPr>
        <w:pStyle w:val="Standard"/>
        <w:numPr>
          <w:ilvl w:val="0"/>
          <w:numId w:val="1"/>
        </w:numPr>
        <w:rPr>
          <w:rFonts w:ascii="Arial" w:hAnsi="Arial" w:cs="Arial"/>
          <w:b/>
          <w:color w:val="E36C0A"/>
          <w:sz w:val="22"/>
          <w:szCs w:val="22"/>
        </w:rPr>
      </w:pPr>
      <w:r>
        <w:rPr>
          <w:rFonts w:ascii="Arial" w:hAnsi="Arial" w:cs="Arial"/>
          <w:b/>
          <w:color w:val="E36C0A"/>
          <w:sz w:val="22"/>
          <w:szCs w:val="22"/>
        </w:rPr>
        <w:t>CONTENU (descriptif de la formation)</w:t>
      </w:r>
    </w:p>
    <w:p w:rsidR="00052CD4" w:rsidRDefault="00052CD4" w:rsidP="00052CD4">
      <w:pPr>
        <w:tabs>
          <w:tab w:val="left" w:pos="720"/>
        </w:tabs>
        <w:ind w:left="720" w:hanging="360"/>
        <w:jc w:val="both"/>
      </w:pPr>
      <w:r>
        <w:rPr>
          <w:rFonts w:ascii="Wingdings" w:eastAsia="Wingdings" w:hAnsi="Wingdings" w:cs="Wingdings"/>
          <w:color w:val="FF6600"/>
          <w:sz w:val="22"/>
          <w:szCs w:val="22"/>
        </w:rPr>
        <w:t></w:t>
      </w:r>
      <w:r>
        <w:rPr>
          <w:rFonts w:ascii="Wingdings" w:eastAsia="Wingdings" w:hAnsi="Wingdings" w:cs="Wingdings"/>
          <w:color w:val="FF6600"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 xml:space="preserve">Au travers de la présentation d'une exposition d'épis de variétés anciennes de blés, faire découvrir l'historique de la culture du blé, </w:t>
      </w:r>
      <w:r w:rsidRPr="00052CD4">
        <w:rPr>
          <w:rFonts w:ascii="Arial" w:eastAsia="Arial" w:hAnsi="Arial" w:cs="Arial"/>
          <w:i/>
          <w:sz w:val="22"/>
          <w:szCs w:val="22"/>
        </w:rPr>
        <w:t xml:space="preserve">les  traditions paysannes autour </w:t>
      </w:r>
      <w:r>
        <w:rPr>
          <w:rFonts w:ascii="Arial" w:eastAsia="Arial" w:hAnsi="Arial" w:cs="Arial"/>
          <w:i/>
          <w:sz w:val="22"/>
          <w:szCs w:val="22"/>
        </w:rPr>
        <w:t xml:space="preserve">de la fabrication </w:t>
      </w:r>
      <w:r w:rsidRPr="00052CD4">
        <w:rPr>
          <w:rFonts w:ascii="Arial" w:eastAsia="Arial" w:hAnsi="Arial" w:cs="Arial"/>
          <w:i/>
          <w:sz w:val="22"/>
          <w:szCs w:val="22"/>
        </w:rPr>
        <w:t>des bouquets de moisson à travers les âges jusqu'à aujourd'hui, la biodiversité des</w:t>
      </w:r>
      <w:r>
        <w:rPr>
          <w:rFonts w:ascii="Arial" w:eastAsia="Arial" w:hAnsi="Arial" w:cs="Arial"/>
          <w:i/>
          <w:sz w:val="22"/>
          <w:szCs w:val="22"/>
        </w:rPr>
        <w:t xml:space="preserve"> céréales et des blés anciens servant à l'alimentation humaine et les traditions des BOUQUETS DE MOISSON</w:t>
      </w:r>
    </w:p>
    <w:p w:rsidR="00052CD4" w:rsidRPr="00366B65" w:rsidRDefault="00052CD4" w:rsidP="00052CD4">
      <w:p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2"/>
          <w:szCs w:val="22"/>
        </w:rPr>
      </w:pPr>
      <w:r w:rsidRPr="00366B65">
        <w:rPr>
          <w:rFonts w:ascii="Arial" w:eastAsia="Arial" w:hAnsi="Arial" w:cs="Arial"/>
          <w:sz w:val="22"/>
          <w:szCs w:val="22"/>
        </w:rPr>
        <w:tab/>
        <w:t>- Ateliers de tressage : pliage à 2 brins tresse, porte bonheur à 7 épis - Visite au champ (observation de l’évolution de la culture du blé suivant les saisons) -  Réalisation de différents modèles de bouquets de moisson - Corne de gazelle avec</w:t>
      </w:r>
      <w:r w:rsidR="004F2AA1">
        <w:rPr>
          <w:rFonts w:ascii="Arial" w:eastAsia="Arial" w:hAnsi="Arial" w:cs="Arial"/>
          <w:sz w:val="22"/>
          <w:szCs w:val="22"/>
        </w:rPr>
        <w:t xml:space="preserve"> différents éléments naturels glanés</w:t>
      </w:r>
      <w:r w:rsidRPr="00366B65">
        <w:rPr>
          <w:rFonts w:ascii="Arial" w:eastAsia="Arial" w:hAnsi="Arial" w:cs="Arial"/>
          <w:sz w:val="22"/>
          <w:szCs w:val="22"/>
        </w:rPr>
        <w:t xml:space="preserve"> sur le chemin, porte bonheur de la St Jean, cœur de </w:t>
      </w:r>
      <w:proofErr w:type="spellStart"/>
      <w:r w:rsidRPr="00366B65">
        <w:rPr>
          <w:rFonts w:ascii="Arial" w:eastAsia="Arial" w:hAnsi="Arial" w:cs="Arial"/>
          <w:sz w:val="22"/>
          <w:szCs w:val="22"/>
        </w:rPr>
        <w:t>Mordiford</w:t>
      </w:r>
      <w:proofErr w:type="spellEnd"/>
      <w:r w:rsidR="00D567D4">
        <w:rPr>
          <w:rFonts w:ascii="Arial" w:eastAsia="Arial" w:hAnsi="Arial" w:cs="Arial"/>
          <w:sz w:val="22"/>
          <w:szCs w:val="22"/>
        </w:rPr>
        <w:t>…</w:t>
      </w:r>
      <w:r w:rsidRPr="00366B65">
        <w:rPr>
          <w:rFonts w:ascii="Arial" w:eastAsia="Arial" w:hAnsi="Arial" w:cs="Arial"/>
          <w:sz w:val="22"/>
          <w:szCs w:val="22"/>
        </w:rPr>
        <w:t xml:space="preserve"> </w:t>
      </w:r>
      <w:r w:rsidR="00D567D4">
        <w:rPr>
          <w:rFonts w:ascii="Arial" w:eastAsia="Arial" w:hAnsi="Arial" w:cs="Arial"/>
          <w:sz w:val="22"/>
          <w:szCs w:val="22"/>
        </w:rPr>
        <w:t>E</w:t>
      </w:r>
      <w:r w:rsidRPr="00366B65">
        <w:rPr>
          <w:rFonts w:ascii="Arial" w:eastAsia="Arial" w:hAnsi="Arial" w:cs="Arial"/>
          <w:sz w:val="22"/>
          <w:szCs w:val="22"/>
        </w:rPr>
        <w:t xml:space="preserve">xpérimentation de bouquets plus élaborés à 12, 24 épis pour aller plus loin dans la technique du tressage de paille </w:t>
      </w:r>
      <w:r w:rsidR="00366B65" w:rsidRPr="00366B65">
        <w:rPr>
          <w:rFonts w:ascii="Arial" w:eastAsia="Arial" w:hAnsi="Arial" w:cs="Arial"/>
          <w:sz w:val="22"/>
          <w:szCs w:val="22"/>
        </w:rPr>
        <w:t>et vers sa prop</w:t>
      </w:r>
      <w:r w:rsidRPr="00366B65">
        <w:rPr>
          <w:rFonts w:ascii="Arial" w:eastAsia="Arial" w:hAnsi="Arial" w:cs="Arial"/>
          <w:sz w:val="22"/>
          <w:szCs w:val="22"/>
        </w:rPr>
        <w:t>re créativité pour pouvoir ensuite transmettre à d</w:t>
      </w:r>
      <w:r w:rsidR="004F2AA1">
        <w:rPr>
          <w:rFonts w:ascii="Arial" w:eastAsia="Arial" w:hAnsi="Arial" w:cs="Arial"/>
          <w:sz w:val="22"/>
          <w:szCs w:val="22"/>
        </w:rPr>
        <w:t>ifférents</w:t>
      </w:r>
      <w:r w:rsidRPr="00366B65">
        <w:rPr>
          <w:rFonts w:ascii="Arial" w:eastAsia="Arial" w:hAnsi="Arial" w:cs="Arial"/>
          <w:sz w:val="22"/>
          <w:szCs w:val="22"/>
        </w:rPr>
        <w:t xml:space="preserve"> publics</w:t>
      </w:r>
    </w:p>
    <w:p w:rsidR="00052CD4" w:rsidRDefault="00052CD4" w:rsidP="00052CD4">
      <w:pPr>
        <w:tabs>
          <w:tab w:val="left" w:pos="720"/>
        </w:tabs>
        <w:ind w:left="720" w:hanging="360"/>
        <w:jc w:val="both"/>
        <w:rPr>
          <w:rFonts w:ascii="Arial" w:eastAsia="Arial" w:hAnsi="Arial" w:cs="Arial"/>
          <w:b/>
          <w:sz w:val="22"/>
          <w:szCs w:val="22"/>
        </w:rPr>
      </w:pPr>
    </w:p>
    <w:p w:rsidR="00052CD4" w:rsidRDefault="00052CD4" w:rsidP="00052CD4">
      <w:pPr>
        <w:pStyle w:val="Standard"/>
        <w:numPr>
          <w:ilvl w:val="0"/>
          <w:numId w:val="3"/>
        </w:numPr>
      </w:pPr>
      <w:r>
        <w:rPr>
          <w:rFonts w:ascii="Arial" w:hAnsi="Arial" w:cs="Arial"/>
          <w:b/>
          <w:color w:val="E36C0A"/>
        </w:rPr>
        <w:t>PREREQUIS :</w:t>
      </w:r>
      <w:r>
        <w:rPr>
          <w:rFonts w:ascii="Arial" w:hAnsi="Arial" w:cs="Arial"/>
        </w:rPr>
        <w:t xml:space="preserve"> Etre intéressé par le thème</w:t>
      </w:r>
    </w:p>
    <w:p w:rsidR="00052CD4" w:rsidRDefault="00052CD4" w:rsidP="00052CD4">
      <w:pPr>
        <w:pStyle w:val="Standard"/>
      </w:pPr>
    </w:p>
    <w:p w:rsidR="00052CD4" w:rsidRDefault="00052CD4" w:rsidP="00052CD4">
      <w:pPr>
        <w:pStyle w:val="Standard"/>
        <w:numPr>
          <w:ilvl w:val="0"/>
          <w:numId w:val="4"/>
        </w:numPr>
      </w:pPr>
      <w:r>
        <w:rPr>
          <w:rFonts w:ascii="Arial" w:hAnsi="Arial" w:cs="Arial"/>
          <w:b/>
          <w:color w:val="E36C0A"/>
        </w:rPr>
        <w:t>OBJECTIFS ET COMPÉTENCES PROFESSIONNELLES VISÉES</w:t>
      </w:r>
      <w:r>
        <w:rPr>
          <w:rFonts w:ascii="Arial" w:eastAsia="Arial" w:hAnsi="Arial" w:cs="Arial"/>
          <w:b/>
          <w:color w:val="E36C0A"/>
          <w:sz w:val="22"/>
        </w:rPr>
        <w:tab/>
      </w:r>
    </w:p>
    <w:p w:rsidR="00052CD4" w:rsidRDefault="00052CD4" w:rsidP="00052CD4">
      <w:pPr>
        <w:jc w:val="both"/>
      </w:pPr>
    </w:p>
    <w:p w:rsidR="00366B65" w:rsidRPr="00366B65" w:rsidRDefault="00052CD4" w:rsidP="00366B65">
      <w:pPr>
        <w:ind w:left="36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Acquérir des compétences et des techniques de tressage de paille et de vannerie sauvage</w:t>
      </w:r>
      <w:r w:rsidR="00366B65">
        <w:rPr>
          <w:rFonts w:ascii="Arial" w:eastAsia="Arial" w:hAnsi="Arial" w:cs="Arial"/>
          <w:sz w:val="22"/>
        </w:rPr>
        <w:t xml:space="preserve">. </w:t>
      </w:r>
      <w:r>
        <w:rPr>
          <w:rFonts w:ascii="Arial" w:eastAsia="Arial" w:hAnsi="Arial" w:cs="Arial"/>
          <w:sz w:val="22"/>
        </w:rPr>
        <w:t xml:space="preserve"> </w:t>
      </w:r>
      <w:r w:rsidR="00366B65">
        <w:rPr>
          <w:rFonts w:ascii="Arial" w:eastAsia="Arial" w:hAnsi="Arial" w:cs="Arial"/>
          <w:sz w:val="22"/>
        </w:rPr>
        <w:t xml:space="preserve">Développer sa propre créativité à partir de ces éléments naturels </w:t>
      </w:r>
    </w:p>
    <w:p w:rsidR="00052CD4" w:rsidRPr="00BB4526" w:rsidRDefault="00052CD4" w:rsidP="00366B65">
      <w:pPr>
        <w:ind w:left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22"/>
        </w:rPr>
        <w:t xml:space="preserve">Insérer cette pratique dans le rapport à l'alimentation et à la part </w:t>
      </w:r>
      <w:r w:rsidR="00366B65">
        <w:rPr>
          <w:rFonts w:ascii="Arial" w:eastAsia="Arial" w:hAnsi="Arial" w:cs="Arial"/>
          <w:sz w:val="22"/>
        </w:rPr>
        <w:t>de la consommation de</w:t>
      </w:r>
      <w:r>
        <w:rPr>
          <w:rFonts w:ascii="Arial" w:eastAsia="Arial" w:hAnsi="Arial" w:cs="Arial"/>
          <w:sz w:val="22"/>
        </w:rPr>
        <w:t xml:space="preserve"> céréales dans le monde</w:t>
      </w:r>
      <w:r w:rsidR="00BB4526">
        <w:rPr>
          <w:rFonts w:ascii="Arial" w:eastAsia="Arial" w:hAnsi="Arial" w:cs="Arial"/>
          <w:sz w:val="22"/>
        </w:rPr>
        <w:t xml:space="preserve"> – </w:t>
      </w:r>
      <w:r w:rsidR="00BB4526" w:rsidRPr="00BB4526">
        <w:rPr>
          <w:rFonts w:ascii="Arial" w:eastAsia="Arial" w:hAnsi="Arial" w:cs="Arial"/>
          <w:sz w:val="18"/>
          <w:szCs w:val="18"/>
        </w:rPr>
        <w:t>(éducation à l’environnement par rapport aux différents modes de cultures)</w:t>
      </w:r>
    </w:p>
    <w:p w:rsidR="00052CD4" w:rsidRDefault="00052CD4" w:rsidP="00366B65">
      <w:pPr>
        <w:ind w:left="360"/>
        <w:jc w:val="both"/>
      </w:pPr>
      <w:r>
        <w:rPr>
          <w:rFonts w:ascii="Arial" w:eastAsia="Arial" w:hAnsi="Arial" w:cs="Arial"/>
          <w:sz w:val="22"/>
        </w:rPr>
        <w:t>Construire une séquence d'animation basée sur ces techniques avec une pédagogie adaptée.</w:t>
      </w:r>
    </w:p>
    <w:p w:rsidR="00052CD4" w:rsidRDefault="00052CD4" w:rsidP="00052CD4">
      <w:pPr>
        <w:pStyle w:val="Standard"/>
      </w:pPr>
    </w:p>
    <w:p w:rsidR="00052CD4" w:rsidRPr="004F2AA1" w:rsidRDefault="00052CD4" w:rsidP="004F2AA1">
      <w:pPr>
        <w:pStyle w:val="Paragraphedeliste"/>
        <w:numPr>
          <w:ilvl w:val="0"/>
          <w:numId w:val="6"/>
        </w:numPr>
        <w:jc w:val="both"/>
      </w:pPr>
      <w:r w:rsidRPr="004F2AA1">
        <w:rPr>
          <w:rFonts w:ascii="Arial" w:hAnsi="Arial" w:cs="Arial"/>
          <w:b/>
          <w:color w:val="E36C0A"/>
          <w:szCs w:val="24"/>
        </w:rPr>
        <w:t>PUBLIC :</w:t>
      </w:r>
      <w:r w:rsidRPr="004F2AA1">
        <w:rPr>
          <w:rFonts w:ascii="Arial" w:hAnsi="Arial" w:cs="Arial"/>
          <w:b/>
          <w:color w:val="E36C0A"/>
          <w:sz w:val="22"/>
          <w:szCs w:val="22"/>
        </w:rPr>
        <w:t xml:space="preserve"> </w:t>
      </w:r>
      <w:r w:rsidR="00366B65" w:rsidRPr="004F2AA1">
        <w:rPr>
          <w:rFonts w:ascii="Arial" w:hAnsi="Arial" w:cs="Arial"/>
          <w:sz w:val="22"/>
          <w:szCs w:val="22"/>
        </w:rPr>
        <w:t xml:space="preserve">Tout public, animateur de CVL, animateur patrimoine, </w:t>
      </w:r>
      <w:r w:rsidR="004F2AA1" w:rsidRPr="004F2AA1">
        <w:rPr>
          <w:rFonts w:ascii="Arial" w:hAnsi="Arial" w:cs="Arial"/>
          <w:sz w:val="22"/>
          <w:szCs w:val="22"/>
        </w:rPr>
        <w:t>éducateur</w:t>
      </w:r>
      <w:r w:rsidR="00366B65" w:rsidRPr="004F2AA1">
        <w:rPr>
          <w:rFonts w:ascii="Arial" w:hAnsi="Arial" w:cs="Arial"/>
          <w:sz w:val="22"/>
          <w:szCs w:val="22"/>
        </w:rPr>
        <w:t xml:space="preserve"> à l’environnement, éducateur spécialisé…</w:t>
      </w:r>
    </w:p>
    <w:p w:rsidR="00366B65" w:rsidRPr="00366B65" w:rsidRDefault="00366B65" w:rsidP="00366B65">
      <w:pPr>
        <w:pStyle w:val="Paragraphedeliste"/>
        <w:jc w:val="both"/>
      </w:pPr>
    </w:p>
    <w:p w:rsidR="00366B65" w:rsidRPr="004F2AA1" w:rsidRDefault="00366B65" w:rsidP="004F2AA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color w:val="E36C0A"/>
        </w:rPr>
      </w:pPr>
      <w:r w:rsidRPr="004F2AA1">
        <w:rPr>
          <w:rFonts w:ascii="Arial" w:hAnsi="Arial" w:cs="Arial"/>
          <w:b/>
          <w:color w:val="E36C0A"/>
        </w:rPr>
        <w:t xml:space="preserve">DEMARCHE ET MOYENS </w:t>
      </w:r>
    </w:p>
    <w:p w:rsidR="00366B65" w:rsidRPr="004F2AA1" w:rsidRDefault="00366B65" w:rsidP="004F2AA1">
      <w:pPr>
        <w:ind w:left="720"/>
        <w:jc w:val="both"/>
        <w:rPr>
          <w:rFonts w:ascii="Arial" w:hAnsi="Arial" w:cs="Arial"/>
          <w:sz w:val="22"/>
          <w:szCs w:val="22"/>
        </w:rPr>
      </w:pPr>
      <w:r w:rsidRPr="004F2AA1">
        <w:rPr>
          <w:rFonts w:ascii="Arial" w:hAnsi="Arial" w:cs="Arial"/>
          <w:sz w:val="22"/>
          <w:szCs w:val="22"/>
        </w:rPr>
        <w:t>Alternance d'ateliers dedans et dehors, mise en situation concrète d’apprentissage de différentes techniques de tressage et de réalisations de bouquets de moisson - Temps d'échanges collectifs</w:t>
      </w:r>
    </w:p>
    <w:p w:rsidR="00366B65" w:rsidRPr="00BB4526" w:rsidRDefault="00366B65" w:rsidP="00366B65">
      <w:pPr>
        <w:ind w:left="720"/>
        <w:jc w:val="both"/>
        <w:rPr>
          <w:rFonts w:ascii="Arial" w:hAnsi="Arial" w:cs="Arial"/>
        </w:rPr>
      </w:pPr>
    </w:p>
    <w:p w:rsidR="00366B65" w:rsidRPr="004F2AA1" w:rsidRDefault="00366B65" w:rsidP="004F2AA1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color w:val="E36C0A"/>
        </w:rPr>
      </w:pPr>
      <w:r w:rsidRPr="004F2AA1">
        <w:rPr>
          <w:rFonts w:ascii="Arial" w:hAnsi="Arial" w:cs="Arial"/>
          <w:b/>
          <w:color w:val="E36C0A"/>
        </w:rPr>
        <w:t>EVALUATION PREVUE</w:t>
      </w:r>
    </w:p>
    <w:p w:rsidR="00366B65" w:rsidRPr="004F2AA1" w:rsidRDefault="00366B65" w:rsidP="004F2AA1">
      <w:pPr>
        <w:ind w:left="720"/>
        <w:jc w:val="both"/>
        <w:rPr>
          <w:rFonts w:ascii="Arial" w:hAnsi="Arial" w:cs="Arial"/>
          <w:sz w:val="22"/>
          <w:szCs w:val="22"/>
        </w:rPr>
      </w:pPr>
      <w:r w:rsidRPr="004F2AA1">
        <w:rPr>
          <w:rFonts w:ascii="Arial" w:hAnsi="Arial" w:cs="Arial"/>
          <w:sz w:val="22"/>
          <w:szCs w:val="22"/>
        </w:rPr>
        <w:t xml:space="preserve">Bilan collectif de formation </w:t>
      </w:r>
    </w:p>
    <w:p w:rsidR="00366B65" w:rsidRPr="00366B65" w:rsidRDefault="00366B65" w:rsidP="00366B65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366B65" w:rsidRDefault="00366B65" w:rsidP="004F2AA1">
      <w:pPr>
        <w:pStyle w:val="Paragraphedeliste"/>
        <w:numPr>
          <w:ilvl w:val="0"/>
          <w:numId w:val="7"/>
        </w:numPr>
        <w:jc w:val="both"/>
      </w:pPr>
      <w:r w:rsidRPr="004F2AA1">
        <w:rPr>
          <w:rFonts w:ascii="Arial" w:hAnsi="Arial" w:cs="Arial"/>
          <w:b/>
          <w:color w:val="FF6600"/>
          <w:szCs w:val="24"/>
        </w:rPr>
        <w:t>DUREE :</w:t>
      </w:r>
      <w:r w:rsidRPr="004F2AA1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Pr="004F2AA1">
        <w:rPr>
          <w:rFonts w:ascii="Arial" w:hAnsi="Arial" w:cs="Arial"/>
          <w:sz w:val="22"/>
          <w:szCs w:val="22"/>
        </w:rPr>
        <w:t>3 journées suivant les saisons</w:t>
      </w:r>
    </w:p>
    <w:p w:rsidR="00366B65" w:rsidRPr="00633467" w:rsidRDefault="00366B65" w:rsidP="00633467">
      <w:pPr>
        <w:pStyle w:val="Paragraphedeliste"/>
        <w:numPr>
          <w:ilvl w:val="0"/>
          <w:numId w:val="7"/>
        </w:numPr>
        <w:jc w:val="both"/>
      </w:pPr>
      <w:r w:rsidRPr="004F2AA1">
        <w:rPr>
          <w:rFonts w:ascii="Arial" w:hAnsi="Arial" w:cs="Arial"/>
          <w:b/>
          <w:color w:val="E36C0A" w:themeColor="accent6" w:themeShade="BF"/>
        </w:rPr>
        <w:t xml:space="preserve">DATES : </w:t>
      </w:r>
      <w:r w:rsidRPr="004F2AA1">
        <w:rPr>
          <w:rFonts w:ascii="Arial" w:hAnsi="Arial" w:cs="Arial"/>
        </w:rPr>
        <w:t>niveau 1</w:t>
      </w:r>
      <w:r w:rsidRPr="004F2AA1">
        <w:rPr>
          <w:rFonts w:ascii="Arial" w:hAnsi="Arial" w:cs="Arial"/>
          <w:b/>
        </w:rPr>
        <w:t xml:space="preserve"> </w:t>
      </w:r>
      <w:r w:rsidR="00633467">
        <w:rPr>
          <w:rFonts w:ascii="Arial" w:hAnsi="Arial" w:cs="Arial"/>
          <w:b/>
        </w:rPr>
        <w:t xml:space="preserve">- </w:t>
      </w:r>
      <w:r w:rsidRPr="00633467">
        <w:rPr>
          <w:rFonts w:ascii="Arial" w:hAnsi="Arial" w:cs="Arial"/>
          <w:sz w:val="22"/>
          <w:szCs w:val="22"/>
        </w:rPr>
        <w:t>LUNDI 11 JANVIER - LUNDI 8 MARS - LUNDI 14 JUIN 2021</w:t>
      </w:r>
    </w:p>
    <w:p w:rsidR="00366B65" w:rsidRPr="004F2AA1" w:rsidRDefault="00366B65" w:rsidP="00633467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color w:val="FF6600"/>
        </w:rPr>
      </w:pPr>
      <w:r w:rsidRPr="004F2AA1">
        <w:rPr>
          <w:rFonts w:ascii="Arial" w:hAnsi="Arial" w:cs="Arial"/>
          <w:b/>
          <w:color w:val="FF6600"/>
        </w:rPr>
        <w:t>LIEU : Séné (56)</w:t>
      </w:r>
    </w:p>
    <w:p w:rsidR="00366B65" w:rsidRDefault="00366B65" w:rsidP="004F2AA1">
      <w:pPr>
        <w:pStyle w:val="Paragraphedeliste"/>
        <w:numPr>
          <w:ilvl w:val="0"/>
          <w:numId w:val="8"/>
        </w:numPr>
        <w:jc w:val="both"/>
      </w:pPr>
      <w:r w:rsidRPr="004F2AA1">
        <w:rPr>
          <w:rFonts w:ascii="Arial" w:hAnsi="Arial" w:cs="Arial"/>
          <w:b/>
          <w:color w:val="FF6600"/>
          <w:szCs w:val="24"/>
        </w:rPr>
        <w:t>TARIF :</w:t>
      </w:r>
      <w:r w:rsidRPr="004F2AA1">
        <w:rPr>
          <w:rFonts w:ascii="Arial" w:hAnsi="Arial" w:cs="Arial"/>
          <w:sz w:val="22"/>
          <w:szCs w:val="22"/>
        </w:rPr>
        <w:t xml:space="preserve"> 175 €/ j X 3 journées</w:t>
      </w:r>
      <w:r w:rsidR="00D567D4" w:rsidRPr="004F2AA1">
        <w:rPr>
          <w:rFonts w:ascii="Arial" w:hAnsi="Arial" w:cs="Arial"/>
          <w:sz w:val="22"/>
          <w:szCs w:val="22"/>
        </w:rPr>
        <w:t xml:space="preserve"> en formation professionnelle </w:t>
      </w:r>
    </w:p>
    <w:p w:rsidR="00633467" w:rsidRPr="00633467" w:rsidRDefault="00366B65" w:rsidP="00633467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33467">
        <w:rPr>
          <w:rFonts w:ascii="Arial" w:hAnsi="Arial" w:cs="Arial"/>
          <w:b/>
          <w:color w:val="FF6600"/>
          <w:szCs w:val="24"/>
        </w:rPr>
        <w:t>INTERVENANTE :</w:t>
      </w:r>
      <w:r w:rsidR="00633467" w:rsidRPr="00633467">
        <w:rPr>
          <w:rFonts w:ascii="Arial" w:hAnsi="Arial" w:cs="Arial"/>
          <w:sz w:val="22"/>
          <w:szCs w:val="22"/>
        </w:rPr>
        <w:t xml:space="preserve"> Danièle LE CLOËREC</w:t>
      </w:r>
      <w:r w:rsidR="00633467">
        <w:rPr>
          <w:rFonts w:ascii="Arial" w:hAnsi="Arial" w:cs="Arial"/>
          <w:sz w:val="22"/>
          <w:szCs w:val="22"/>
        </w:rPr>
        <w:t xml:space="preserve"> – danielelecloerec@gmail.com</w:t>
      </w:r>
    </w:p>
    <w:p w:rsidR="00D567D4" w:rsidRPr="00633467" w:rsidRDefault="00633467" w:rsidP="00633467">
      <w:pPr>
        <w:pStyle w:val="Paragraphedeliste"/>
        <w:numPr>
          <w:ilvl w:val="0"/>
          <w:numId w:val="8"/>
        </w:numPr>
        <w:rPr>
          <w:rFonts w:cs="Arial Unicode MS"/>
          <w:szCs w:val="24"/>
        </w:rPr>
      </w:pPr>
      <w:r w:rsidRPr="00633467">
        <w:rPr>
          <w:rFonts w:ascii="Arial" w:hAnsi="Arial" w:cs="Arial"/>
          <w:b/>
          <w:color w:val="FF6600"/>
          <w:szCs w:val="24"/>
        </w:rPr>
        <w:t>ORGANISATEUR :</w:t>
      </w:r>
      <w:r w:rsidRPr="00633467">
        <w:rPr>
          <w:rFonts w:ascii="Arial" w:hAnsi="Arial" w:cs="Arial"/>
          <w:sz w:val="22"/>
          <w:szCs w:val="22"/>
        </w:rPr>
        <w:t xml:space="preserve"> </w:t>
      </w:r>
      <w:r w:rsidR="00366B65" w:rsidRPr="00633467">
        <w:rPr>
          <w:rFonts w:ascii="Arial" w:hAnsi="Arial" w:cs="Arial"/>
          <w:sz w:val="22"/>
          <w:szCs w:val="22"/>
        </w:rPr>
        <w:t>ART EPIS PAILLE</w:t>
      </w:r>
      <w:r w:rsidR="00D567D4" w:rsidRPr="00633467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33467">
        <w:rPr>
          <w:rFonts w:ascii="Arial" w:hAnsi="Arial" w:cs="Arial"/>
          <w:sz w:val="22"/>
          <w:szCs w:val="22"/>
        </w:rPr>
        <w:t>Cressignan</w:t>
      </w:r>
      <w:proofErr w:type="spellEnd"/>
      <w:r w:rsidRPr="00633467">
        <w:rPr>
          <w:rFonts w:ascii="Arial" w:hAnsi="Arial" w:cs="Arial"/>
          <w:sz w:val="22"/>
          <w:szCs w:val="22"/>
        </w:rPr>
        <w:t xml:space="preserve"> 56860 Séné - 0787121095</w:t>
      </w:r>
    </w:p>
    <w:sectPr w:rsidR="00D567D4" w:rsidRPr="00633467" w:rsidSect="00F7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684"/>
    <w:multiLevelType w:val="hybridMultilevel"/>
    <w:tmpl w:val="C2222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84468"/>
    <w:multiLevelType w:val="hybridMultilevel"/>
    <w:tmpl w:val="EACEA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908F5"/>
    <w:multiLevelType w:val="multilevel"/>
    <w:tmpl w:val="B30A211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92C6868"/>
    <w:multiLevelType w:val="multilevel"/>
    <w:tmpl w:val="41CCA3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D5909B5"/>
    <w:multiLevelType w:val="multilevel"/>
    <w:tmpl w:val="4216BE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8E615DD"/>
    <w:multiLevelType w:val="multilevel"/>
    <w:tmpl w:val="D4CE8F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CBE0FE5"/>
    <w:multiLevelType w:val="hybridMultilevel"/>
    <w:tmpl w:val="B37C1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92D70"/>
    <w:multiLevelType w:val="multilevel"/>
    <w:tmpl w:val="C02840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CD4"/>
    <w:rsid w:val="00052CD4"/>
    <w:rsid w:val="000B020B"/>
    <w:rsid w:val="002E060B"/>
    <w:rsid w:val="00366B65"/>
    <w:rsid w:val="004F2AA1"/>
    <w:rsid w:val="00633467"/>
    <w:rsid w:val="00641254"/>
    <w:rsid w:val="00BB4526"/>
    <w:rsid w:val="00D567D4"/>
    <w:rsid w:val="00EF7006"/>
    <w:rsid w:val="00F7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2C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52C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rsid w:val="00052CD4"/>
    <w:pPr>
      <w:ind w:left="720"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633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Danièle&amp;Richard</dc:creator>
  <cp:lastModifiedBy>Danièle&amp;Richard</cp:lastModifiedBy>
  <cp:revision>2</cp:revision>
  <cp:lastPrinted>2020-09-11T10:21:00Z</cp:lastPrinted>
  <dcterms:created xsi:type="dcterms:W3CDTF">2020-09-11T11:38:00Z</dcterms:created>
  <dcterms:modified xsi:type="dcterms:W3CDTF">2020-09-11T11:38:00Z</dcterms:modified>
</cp:coreProperties>
</file>